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3B" w:rsidRDefault="0038012F" w:rsidP="00A770DB">
      <w:pPr>
        <w:pStyle w:val="NoSpacing"/>
        <w:jc w:val="center"/>
      </w:pPr>
      <w:r>
        <w:t>HAMILTON LAKE ASSOCIATION</w:t>
      </w:r>
    </w:p>
    <w:p w:rsidR="0038012F" w:rsidRDefault="0038012F" w:rsidP="00A770DB">
      <w:pPr>
        <w:pStyle w:val="NoSpacing"/>
        <w:jc w:val="center"/>
      </w:pPr>
      <w:r>
        <w:t>Minutes of the Board of Directors</w:t>
      </w:r>
    </w:p>
    <w:p w:rsidR="0038012F" w:rsidRDefault="0038012F" w:rsidP="00A770DB">
      <w:pPr>
        <w:pStyle w:val="NoSpacing"/>
        <w:jc w:val="center"/>
      </w:pPr>
      <w:r>
        <w:t>June 12, 2018</w:t>
      </w:r>
    </w:p>
    <w:p w:rsidR="0038012F" w:rsidRDefault="0038012F" w:rsidP="0038012F">
      <w:pPr>
        <w:pStyle w:val="NoSpacing"/>
      </w:pPr>
    </w:p>
    <w:p w:rsidR="0038012F" w:rsidRDefault="0038012F" w:rsidP="0038012F">
      <w:pPr>
        <w:pStyle w:val="NoSpacing"/>
      </w:pPr>
      <w:r>
        <w:t>Co-President Cathy Wagenknecht called the meeting to order at 7:00 p.m. with the following in attendance: Ginny DeBrunner, Jan Miller, Cheryl Silverhart, Jan Biddle, Jama Watkins, Dennis Germann, Valerie Fetters, Jim Wagenknecht, Linda Skelly, Clint Nester, Peggy Hayden, and Cathy Wagenknecht.  There were 12 board members.  Also present: Rick Fetters and Tony &amp; Dick Justice.</w:t>
      </w:r>
    </w:p>
    <w:p w:rsidR="0038012F" w:rsidRDefault="0038012F" w:rsidP="0038012F">
      <w:pPr>
        <w:pStyle w:val="NoSpacing"/>
      </w:pPr>
    </w:p>
    <w:p w:rsidR="0038012F" w:rsidRDefault="0038012F" w:rsidP="0038012F">
      <w:pPr>
        <w:pStyle w:val="NoSpacing"/>
      </w:pPr>
      <w:r>
        <w:t>Secretary</w:t>
      </w:r>
      <w:r w:rsidR="00A770DB">
        <w:t>’</w:t>
      </w:r>
      <w:r>
        <w:t>s report for the May meeting was presented by Linda Skelly.  A motion to approve the minutes was made by Cheryl Silverhart and second by Jama Watkins.  Motion carried.</w:t>
      </w:r>
    </w:p>
    <w:p w:rsidR="0038012F" w:rsidRDefault="0038012F" w:rsidP="0038012F">
      <w:pPr>
        <w:pStyle w:val="NoSpacing"/>
      </w:pPr>
    </w:p>
    <w:p w:rsidR="0038012F" w:rsidRDefault="0038012F" w:rsidP="0038012F">
      <w:pPr>
        <w:pStyle w:val="NoSpacing"/>
      </w:pPr>
      <w:r>
        <w:t>Treasurer’s Report was presented by Dennis Germann.  Dennis explained how he calculates the number of lots paid and that his number may vary from Ginn</w:t>
      </w:r>
      <w:r w:rsidR="00A770DB">
        <w:t>y</w:t>
      </w:r>
      <w:r>
        <w:t>’s n</w:t>
      </w:r>
      <w:r w:rsidR="0044748C">
        <w:t>umber</w:t>
      </w:r>
      <w:r>
        <w:t xml:space="preserve">.  Dennis reported that as of 5/30/18, 597 lots have paid this year.  Year to date weed spray income is $71,340.  Current month expenses paid include: 700 flags (approx. </w:t>
      </w:r>
      <w:r w:rsidR="00A770DB">
        <w:t>$7.50/each), $200 ball diamond a</w:t>
      </w:r>
      <w:r>
        <w:t xml:space="preserve">d, $1,746 for buoys (Crystal Bay/Crystal Cove paid their half), $491 for the lilly pad (raffle), and $1,000 toward Aquatic Mgm’t Plan.  Year to date income is $84,716, year to date expenses are $41,347, </w:t>
      </w:r>
      <w:r w:rsidR="0044748C">
        <w:t xml:space="preserve">and </w:t>
      </w:r>
      <w:r>
        <w:t>bank balance as of 5/30/18 is $340,897.  Note: We spent $50,000 for weed spray in June; this will show on financial report next month.  A motion to approve the financial report was made by Peggy Hayden and second by Jan Biddle.  Motion c</w:t>
      </w:r>
      <w:r w:rsidR="00A770DB">
        <w:t>a</w:t>
      </w:r>
      <w:r>
        <w:t>rried.</w:t>
      </w:r>
    </w:p>
    <w:p w:rsidR="0038012F" w:rsidRDefault="0038012F" w:rsidP="0038012F">
      <w:pPr>
        <w:pStyle w:val="NoSpacing"/>
      </w:pPr>
    </w:p>
    <w:p w:rsidR="0038012F" w:rsidRDefault="0038012F" w:rsidP="0038012F">
      <w:pPr>
        <w:pStyle w:val="NoSpacing"/>
      </w:pPr>
      <w:r>
        <w:t>Membership: Report by Ginny DeBrunner.  She received an e-mail regarding congestion at the boat ramp and fishing tournaments.  It was decided to discuss this at the annual meeting and with the DNR.  Cathy will promote the annual meeting on facebook.</w:t>
      </w:r>
    </w:p>
    <w:p w:rsidR="0038012F" w:rsidRDefault="0038012F" w:rsidP="0038012F">
      <w:pPr>
        <w:pStyle w:val="NoSpacing"/>
      </w:pPr>
    </w:p>
    <w:p w:rsidR="0038012F" w:rsidRDefault="0038012F" w:rsidP="0038012F">
      <w:pPr>
        <w:pStyle w:val="NoSpacing"/>
      </w:pPr>
      <w:r>
        <w:t>Wildlife: Cathy Wagenknecht met with the Crystal Bay/Crystal Cove Association about the beaver bog at the entrance to Crystal Bay.</w:t>
      </w:r>
      <w:r w:rsidR="005D4E3B">
        <w:t xml:space="preserve">  The island at that location is common ground to CB/CC.  Removal of the beaver bog is in the hands of Crystal Bay/Crystal Cove.  They are looking to hire the Pier Place to do the work and have already gotten a rough estimate from them.  After discussion, a motion was made that the Hamilton Lake Association will pay half the cost up to $500.00.  The motion was made by Peggy Hayden and second by Jama Watkins.  The mot</w:t>
      </w:r>
      <w:r w:rsidR="00A770DB">
        <w:t>i</w:t>
      </w:r>
      <w:r w:rsidR="005D4E3B">
        <w:t xml:space="preserve">on carried.  It was reported that the goose </w:t>
      </w:r>
      <w:r w:rsidR="00A770DB">
        <w:t>feces</w:t>
      </w:r>
      <w:r w:rsidR="005D4E3B">
        <w:t xml:space="preserve"> is really bad at the public beach; on the sidewalk, and in the sand.  It was decided to contact the Town Hall regarding the concern.</w:t>
      </w:r>
    </w:p>
    <w:p w:rsidR="005D4E3B" w:rsidRDefault="005D4E3B" w:rsidP="0038012F">
      <w:pPr>
        <w:pStyle w:val="NoSpacing"/>
      </w:pPr>
    </w:p>
    <w:p w:rsidR="005D4E3B" w:rsidRDefault="005D4E3B" w:rsidP="0038012F">
      <w:pPr>
        <w:pStyle w:val="NoSpacing"/>
      </w:pPr>
      <w:r>
        <w:t>Weed Control: Clint Nester reported that on May 21 a 2</w:t>
      </w:r>
      <w:r w:rsidRPr="005D4E3B">
        <w:rPr>
          <w:vertAlign w:val="superscript"/>
        </w:rPr>
        <w:t>nd</w:t>
      </w:r>
      <w:r w:rsidR="00A770DB">
        <w:t xml:space="preserve"> treatment was done.  A</w:t>
      </w:r>
      <w:r>
        <w:t xml:space="preserve">pproximately 78 acres of Curly-leaf Pondweed and 2 acres of </w:t>
      </w:r>
      <w:r w:rsidR="00A770DB">
        <w:t>Eurasian</w:t>
      </w:r>
      <w:r>
        <w:t xml:space="preserve"> Milfoil</w:t>
      </w:r>
      <w:r w:rsidR="00A770DB">
        <w:t xml:space="preserve"> were treated</w:t>
      </w:r>
      <w:r>
        <w:t xml:space="preserve"> at a cost of $35,000.  Also May 24, treated all algae along developed shore line; approximately 87 acres.  June 7, Scott was on the lake and had a representative from the chemical company with him.  Some areas will be re-treated at no charge.  This will be done on June 8 or 9, weather permitting.  Scott continues to monitor the lake.</w:t>
      </w:r>
    </w:p>
    <w:p w:rsidR="005D4E3B" w:rsidRDefault="005D4E3B" w:rsidP="0038012F">
      <w:pPr>
        <w:pStyle w:val="NoSpacing"/>
      </w:pPr>
    </w:p>
    <w:p w:rsidR="005D4E3B" w:rsidRDefault="005D4E3B" w:rsidP="0038012F">
      <w:pPr>
        <w:pStyle w:val="NoSpacing"/>
      </w:pPr>
      <w:r>
        <w:t>Grievance and General Welfare:</w:t>
      </w:r>
    </w:p>
    <w:p w:rsidR="005D4E3B" w:rsidRDefault="005D4E3B" w:rsidP="005D4E3B">
      <w:pPr>
        <w:pStyle w:val="NoSpacing"/>
        <w:numPr>
          <w:ilvl w:val="0"/>
          <w:numId w:val="1"/>
        </w:numPr>
      </w:pPr>
      <w:r>
        <w:t>Environmental Concerns: Cathy Wagenknecht spent a day at “Hoover River Watch”, a program to learn how to test water with IDEM.  Per Pete Hippensteel, the Steuben County Lakes Council 1</w:t>
      </w:r>
      <w:r w:rsidRPr="005D4E3B">
        <w:rPr>
          <w:vertAlign w:val="superscript"/>
        </w:rPr>
        <w:t>st</w:t>
      </w:r>
      <w:r>
        <w:t xml:space="preserve"> testing in May; the number for e-coli was very high.</w:t>
      </w:r>
    </w:p>
    <w:p w:rsidR="005D4E3B" w:rsidRDefault="005D4E3B" w:rsidP="005D4E3B">
      <w:pPr>
        <w:pStyle w:val="NoSpacing"/>
        <w:numPr>
          <w:ilvl w:val="0"/>
          <w:numId w:val="1"/>
        </w:numPr>
      </w:pPr>
      <w:r>
        <w:t>Buoys: Report by Jim Wagenknecht.  There now are 18 solar buoys in.  Two are waiting to be installed pending battery problem solving.  Jim would like</w:t>
      </w:r>
      <w:r w:rsidR="000D1CB7">
        <w:t xml:space="preserve"> to order more orange buoys.</w:t>
      </w:r>
    </w:p>
    <w:p w:rsidR="0044748C" w:rsidRDefault="0044748C" w:rsidP="0044748C">
      <w:pPr>
        <w:pStyle w:val="NoSpacing"/>
      </w:pPr>
    </w:p>
    <w:p w:rsidR="0044748C" w:rsidRDefault="0044748C" w:rsidP="0044748C">
      <w:pPr>
        <w:pStyle w:val="NoSpacing"/>
      </w:pPr>
    </w:p>
    <w:p w:rsidR="000D1CB7" w:rsidRDefault="000D1CB7" w:rsidP="000D1CB7">
      <w:pPr>
        <w:pStyle w:val="NoSpacing"/>
      </w:pPr>
      <w:r>
        <w:lastRenderedPageBreak/>
        <w:t>Legislative and Council Coordination:</w:t>
      </w:r>
    </w:p>
    <w:p w:rsidR="000D1CB7" w:rsidRDefault="000D1CB7" w:rsidP="000D1CB7">
      <w:pPr>
        <w:pStyle w:val="NoSpacing"/>
        <w:numPr>
          <w:ilvl w:val="0"/>
          <w:numId w:val="2"/>
        </w:numPr>
      </w:pPr>
      <w:r>
        <w:t xml:space="preserve">St. Joe Watershed </w:t>
      </w:r>
      <w:r w:rsidR="00A770DB">
        <w:t>Initiative</w:t>
      </w:r>
      <w:r>
        <w:t>: Clint Nester relayed the message that the Hamilton Lake Association is interested in partnering with them to submit grant applications for improving water quality and etc.</w:t>
      </w:r>
    </w:p>
    <w:p w:rsidR="000D1CB7" w:rsidRDefault="000D1CB7" w:rsidP="000D1CB7">
      <w:pPr>
        <w:pStyle w:val="NoSpacing"/>
        <w:numPr>
          <w:ilvl w:val="0"/>
          <w:numId w:val="2"/>
        </w:numPr>
      </w:pPr>
      <w:r>
        <w:t>LED Sign Committee: Jan Biddle reported that the HLA Annual Meeting is advertised on the sign.  It was suggested that HLA be spelled out and that the message be slowed down.</w:t>
      </w:r>
    </w:p>
    <w:p w:rsidR="000D1CB7" w:rsidRDefault="000D1CB7" w:rsidP="000D1CB7">
      <w:pPr>
        <w:pStyle w:val="NoSpacing"/>
      </w:pPr>
      <w:r>
        <w:t>Old Business:</w:t>
      </w:r>
    </w:p>
    <w:p w:rsidR="000D1CB7" w:rsidRDefault="00A770DB" w:rsidP="000D1CB7">
      <w:pPr>
        <w:pStyle w:val="NoSpacing"/>
        <w:numPr>
          <w:ilvl w:val="0"/>
          <w:numId w:val="3"/>
        </w:numPr>
      </w:pPr>
      <w:r>
        <w:t>Welcome Packets</w:t>
      </w:r>
      <w:r w:rsidR="000D1CB7">
        <w:t>: Packets are now available.</w:t>
      </w:r>
    </w:p>
    <w:p w:rsidR="000D1CB7" w:rsidRDefault="000D1CB7" w:rsidP="000D1CB7">
      <w:pPr>
        <w:pStyle w:val="NoSpacing"/>
        <w:numPr>
          <w:ilvl w:val="0"/>
          <w:numId w:val="3"/>
        </w:numPr>
      </w:pPr>
      <w:r>
        <w:t>Poker Run: Jan said tickets will be available for sale beginning at the annual meeting.  Pier stops have been designated.  Cold Springs is the location for the start and finish.  There will be a tent and port-a-johns.  The liquor license is good to the edge of the property and there will be food available.</w:t>
      </w:r>
    </w:p>
    <w:p w:rsidR="000D1CB7" w:rsidRDefault="000D1CB7" w:rsidP="000D1CB7">
      <w:pPr>
        <w:pStyle w:val="NoSpacing"/>
        <w:numPr>
          <w:ilvl w:val="0"/>
          <w:numId w:val="3"/>
        </w:numPr>
      </w:pPr>
      <w:r>
        <w:t>Raffle: Peggy has tickets available for th</w:t>
      </w:r>
      <w:r w:rsidR="0044748C">
        <w:t>e lilly pad and distributed tickets</w:t>
      </w:r>
      <w:r>
        <w:t xml:space="preserve"> to the board members.  Tickets are $5 each or 5 for $20.  She will be manning a booth to sell tickets next to the Garden Club booth located in front of the Rio during the July 4</w:t>
      </w:r>
      <w:r w:rsidRPr="000D1CB7">
        <w:rPr>
          <w:vertAlign w:val="superscript"/>
        </w:rPr>
        <w:t>th</w:t>
      </w:r>
      <w:r>
        <w:t xml:space="preserve"> festivities on June 30, between 8:00</w:t>
      </w:r>
      <w:r w:rsidR="0044748C">
        <w:t xml:space="preserve"> a.m.</w:t>
      </w:r>
      <w:r>
        <w:t xml:space="preserve"> and 12:00 noon.  Anyone is welcome to help.</w:t>
      </w:r>
    </w:p>
    <w:p w:rsidR="000D1CB7" w:rsidRDefault="000D1CB7" w:rsidP="000D1CB7">
      <w:pPr>
        <w:pStyle w:val="NoSpacing"/>
        <w:numPr>
          <w:ilvl w:val="0"/>
          <w:numId w:val="3"/>
        </w:numPr>
      </w:pPr>
      <w:r>
        <w:t>Annual Me</w:t>
      </w:r>
      <w:r w:rsidR="00A770DB">
        <w:t>eting: June 16, 2018.  Refreshmen</w:t>
      </w:r>
      <w:r>
        <w:t>ts at 8:30 a</w:t>
      </w:r>
      <w:r w:rsidR="008914DD">
        <w:t>.</w:t>
      </w:r>
      <w:r>
        <w:t>m. And meeting at 9:00 a.m.  Plans for the meeting (refreshments, supplies, flags, raffle, 50/50) were discussed.</w:t>
      </w:r>
    </w:p>
    <w:p w:rsidR="000D1CB7" w:rsidRDefault="000D1CB7" w:rsidP="000D1CB7">
      <w:pPr>
        <w:pStyle w:val="NoSpacing"/>
        <w:numPr>
          <w:ilvl w:val="0"/>
          <w:numId w:val="3"/>
        </w:numPr>
      </w:pPr>
      <w:r>
        <w:t>Shirts for HLA Board Members: Peggy brought samples of the shirts.  Shirts will be purchased from Graphics Unli</w:t>
      </w:r>
      <w:r w:rsidR="00771B47">
        <w:t xml:space="preserve">mited, Angola.  It was voted to </w:t>
      </w:r>
      <w:r>
        <w:t>get</w:t>
      </w:r>
      <w:r w:rsidR="00771B47">
        <w:t xml:space="preserve"> the</w:t>
      </w:r>
      <w:r>
        <w:t xml:space="preserve"> solid blue polo ($23.05) for the men and </w:t>
      </w:r>
      <w:r w:rsidR="00771B47">
        <w:t xml:space="preserve">the </w:t>
      </w:r>
      <w:r>
        <w:t>blue polo with white ($29.00) for the ladies.</w:t>
      </w:r>
    </w:p>
    <w:p w:rsidR="000D1CB7" w:rsidRDefault="000D1CB7" w:rsidP="000D1CB7">
      <w:pPr>
        <w:pStyle w:val="NoSpacing"/>
        <w:numPr>
          <w:ilvl w:val="0"/>
          <w:numId w:val="3"/>
        </w:numPr>
      </w:pPr>
      <w:r>
        <w:t>Bonding Coverage: Dennis has bonding coverage of $100,000 at a cost of $300.  Dennis and Valerie will look into coverage for Valerie.</w:t>
      </w:r>
    </w:p>
    <w:p w:rsidR="000D1CB7" w:rsidRDefault="000D1CB7" w:rsidP="000D1CB7">
      <w:pPr>
        <w:pStyle w:val="NoSpacing"/>
      </w:pPr>
      <w:r>
        <w:t>New Business:</w:t>
      </w:r>
    </w:p>
    <w:p w:rsidR="000D1CB7" w:rsidRDefault="00A770DB" w:rsidP="000D1CB7">
      <w:pPr>
        <w:pStyle w:val="NoSpacing"/>
        <w:numPr>
          <w:ilvl w:val="0"/>
          <w:numId w:val="4"/>
        </w:numPr>
      </w:pPr>
      <w:r>
        <w:t>Ron Abraham is resigning from the board.</w:t>
      </w:r>
    </w:p>
    <w:p w:rsidR="00771B47" w:rsidRDefault="00771B47" w:rsidP="00771B47">
      <w:pPr>
        <w:pStyle w:val="NoSpacing"/>
        <w:ind w:left="720"/>
      </w:pPr>
    </w:p>
    <w:p w:rsidR="00A770DB" w:rsidRDefault="00A770DB" w:rsidP="00A770DB">
      <w:pPr>
        <w:pStyle w:val="NoSpacing"/>
      </w:pPr>
      <w:r>
        <w:t>A motion to adjourn was made by Peggy Hayden and second by Jan Biddle.  The motion carried and the meeting adjourned at 8:14 p.m.</w:t>
      </w:r>
    </w:p>
    <w:p w:rsidR="00A770DB" w:rsidRDefault="00A770DB" w:rsidP="00A770DB">
      <w:pPr>
        <w:pStyle w:val="NoSpacing"/>
      </w:pPr>
    </w:p>
    <w:p w:rsidR="00A770DB" w:rsidRDefault="00A770DB" w:rsidP="00A770DB">
      <w:pPr>
        <w:pStyle w:val="NoSpacing"/>
      </w:pPr>
    </w:p>
    <w:p w:rsidR="00A770DB" w:rsidRDefault="00A770DB" w:rsidP="00A770DB">
      <w:pPr>
        <w:pStyle w:val="NoSpacing"/>
      </w:pPr>
      <w:r>
        <w:t>Secretary</w:t>
      </w:r>
    </w:p>
    <w:p w:rsidR="00A770DB" w:rsidRDefault="00A770DB" w:rsidP="00A770DB">
      <w:pPr>
        <w:pStyle w:val="NoSpacing"/>
      </w:pPr>
      <w:r>
        <w:t>Linda Skelly</w:t>
      </w:r>
    </w:p>
    <w:p w:rsidR="0038012F" w:rsidRDefault="0038012F"/>
    <w:p w:rsidR="005D4E3B" w:rsidRDefault="005D4E3B"/>
    <w:sectPr w:rsidR="005D4E3B" w:rsidSect="003A0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4EAC"/>
    <w:multiLevelType w:val="hybridMultilevel"/>
    <w:tmpl w:val="C590D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679E5"/>
    <w:multiLevelType w:val="hybridMultilevel"/>
    <w:tmpl w:val="4A225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32673"/>
    <w:multiLevelType w:val="hybridMultilevel"/>
    <w:tmpl w:val="A2A29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B3D57"/>
    <w:multiLevelType w:val="hybridMultilevel"/>
    <w:tmpl w:val="EC200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012F"/>
    <w:rsid w:val="000D1CB7"/>
    <w:rsid w:val="0038012F"/>
    <w:rsid w:val="003A033B"/>
    <w:rsid w:val="0044748C"/>
    <w:rsid w:val="00593642"/>
    <w:rsid w:val="005D4E3B"/>
    <w:rsid w:val="00760DB8"/>
    <w:rsid w:val="00771B47"/>
    <w:rsid w:val="008914DD"/>
    <w:rsid w:val="009D55F8"/>
    <w:rsid w:val="00A770DB"/>
    <w:rsid w:val="00AC0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1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Benjaminz</cp:lastModifiedBy>
  <cp:revision>2</cp:revision>
  <cp:lastPrinted>2018-07-10T04:23:00Z</cp:lastPrinted>
  <dcterms:created xsi:type="dcterms:W3CDTF">2018-07-19T21:37:00Z</dcterms:created>
  <dcterms:modified xsi:type="dcterms:W3CDTF">2018-07-19T21:37:00Z</dcterms:modified>
</cp:coreProperties>
</file>